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C4" w:rsidRDefault="007B45C4" w:rsidP="007B45C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7B45C4" w:rsidRDefault="007B45C4" w:rsidP="007B45C4">
      <w:pPr>
        <w:rPr>
          <w:rFonts w:ascii="Calibri" w:hAnsi="Calibri" w:cs="Calibri"/>
          <w:color w:val="767171" w:themeColor="background2" w:themeShade="80"/>
          <w:sz w:val="26"/>
          <w:szCs w:val="26"/>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0174/2doJAM/2017-JN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7B45C4" w:rsidRDefault="007B45C4" w:rsidP="007B45C4">
      <w:pPr>
        <w:pStyle w:val="Textoindependiente"/>
        <w:rPr>
          <w:rFonts w:ascii="Calibri" w:hAnsi="Calibri" w:cs="Calibri"/>
          <w:color w:val="767171" w:themeColor="background2" w:themeShade="80"/>
          <w:sz w:val="26"/>
          <w:szCs w:val="26"/>
        </w:rPr>
      </w:pPr>
    </w:p>
    <w:p w:rsidR="007B45C4" w:rsidRDefault="007B45C4" w:rsidP="007B45C4">
      <w:pPr>
        <w:pStyle w:val="Textoindependiente"/>
        <w:rPr>
          <w:rFonts w:ascii="Calibri" w:hAnsi="Calibri" w:cs="Calibri"/>
          <w:color w:val="767171" w:themeColor="background2" w:themeShade="80"/>
          <w:sz w:val="26"/>
          <w:szCs w:val="26"/>
        </w:rPr>
      </w:pPr>
    </w:p>
    <w:p w:rsidR="007B45C4" w:rsidRDefault="007B45C4" w:rsidP="007B45C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7B45C4" w:rsidRDefault="007B45C4" w:rsidP="007B45C4">
      <w:pPr>
        <w:pStyle w:val="Textoindependiente"/>
        <w:ind w:firstLine="708"/>
        <w:jc w:val="center"/>
        <w:rPr>
          <w:rFonts w:ascii="Calibri" w:hAnsi="Calibri" w:cs="Calibri"/>
          <w:b/>
          <w:bCs/>
          <w:color w:val="767171" w:themeColor="background2" w:themeShade="80"/>
          <w:sz w:val="26"/>
          <w:szCs w:val="26"/>
        </w:rPr>
      </w:pPr>
    </w:p>
    <w:p w:rsidR="007B45C4" w:rsidRDefault="007B45C4" w:rsidP="007B45C4">
      <w:pPr>
        <w:pStyle w:val="Textoindependiente"/>
        <w:rPr>
          <w:rFonts w:ascii="Calibri" w:hAnsi="Calibri" w:cs="Calibri"/>
          <w:b/>
          <w:bCs/>
          <w:color w:val="767171" w:themeColor="background2" w:themeShade="80"/>
          <w:sz w:val="26"/>
          <w:szCs w:val="26"/>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31 treinta y uno de diciembre del año 2016 dos mil dieciséis, sin que de las constancias de la presente causa administrativa se desprenda lo contrario. . . . . . . . . . . . . . . . . . . . . . . . . . . . . . . . . . . </w:t>
      </w:r>
    </w:p>
    <w:p w:rsidR="007B45C4" w:rsidRDefault="007B45C4" w:rsidP="007B45C4">
      <w:pPr>
        <w:jc w:val="both"/>
        <w:rPr>
          <w:rFonts w:ascii="Calibri" w:hAnsi="Calibri" w:cs="Calibri"/>
          <w:b/>
          <w:i/>
          <w:iCs/>
          <w:color w:val="767171" w:themeColor="background2" w:themeShade="80"/>
          <w:sz w:val="26"/>
          <w:szCs w:val="26"/>
          <w:lang w:val="es-MX"/>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360003 (tres-seis-cero-cero-cero-tres), de fecha 31 treinta y uno de diciembre del año 2016 dos mil dieciséis; documento   que,   admitido   como   prueba   a   las   partes  (visible   a   foja   17 </w:t>
      </w:r>
    </w:p>
    <w:p w:rsidR="007B45C4" w:rsidRDefault="007B45C4" w:rsidP="007B45C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0174/2doJAM/2017-JN</w:t>
      </w:r>
    </w:p>
    <w:p w:rsidR="007B45C4" w:rsidRDefault="007B45C4" w:rsidP="007B45C4">
      <w:pPr>
        <w:ind w:firstLine="708"/>
        <w:jc w:val="both"/>
        <w:rPr>
          <w:rFonts w:ascii="Calibri" w:hAnsi="Calibri" w:cs="Calibri"/>
          <w:color w:val="767171" w:themeColor="background2" w:themeShade="80"/>
          <w:sz w:val="26"/>
          <w:szCs w:val="26"/>
        </w:rPr>
      </w:pPr>
    </w:p>
    <w:p w:rsidR="007B45C4" w:rsidRDefault="007B45C4" w:rsidP="007B45C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r>
        <w:rPr>
          <w:rFonts w:ascii="Calibri" w:hAnsi="Calibri"/>
          <w:color w:val="767171" w:themeColor="background2" w:themeShade="80"/>
          <w:sz w:val="26"/>
        </w:rPr>
        <w:t xml:space="preserve">. . . . . . . </w:t>
      </w:r>
    </w:p>
    <w:p w:rsidR="007B45C4" w:rsidRDefault="007B45C4" w:rsidP="007B45C4">
      <w:pPr>
        <w:jc w:val="both"/>
        <w:rPr>
          <w:rFonts w:ascii="Calibri" w:hAnsi="Calibri" w:cs="Calibri"/>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7B45C4" w:rsidRDefault="007B45C4" w:rsidP="007B45C4">
      <w:pPr>
        <w:jc w:val="both"/>
        <w:rPr>
          <w:rFonts w:ascii="Calibri" w:hAnsi="Calibri" w:cs="Calibri"/>
          <w:b/>
          <w:bCs/>
          <w:i/>
          <w:iCs/>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7B45C4" w:rsidRDefault="007B45C4" w:rsidP="007B45C4">
      <w:pPr>
        <w:rPr>
          <w:rFonts w:ascii="Calibri" w:hAnsi="Calibri" w:cs="Calibri"/>
          <w:b/>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 . . . . . . . . . . . . . . . . . . . . </w:t>
      </w:r>
    </w:p>
    <w:p w:rsidR="007B45C4" w:rsidRDefault="007B45C4" w:rsidP="007B45C4">
      <w:pPr>
        <w:ind w:firstLine="708"/>
        <w:jc w:val="both"/>
        <w:rPr>
          <w:rFonts w:ascii="Calibri" w:hAnsi="Calibri" w:cs="Calibri"/>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olor w:val="767171" w:themeColor="background2" w:themeShade="80"/>
          <w:sz w:val="26"/>
          <w:szCs w:val="26"/>
        </w:rPr>
        <w:t xml:space="preserve"> . . . . . . . . . . . . . . . . . . . . . . . . . . . . . . . . . . . . . . . . . . . . . .</w:t>
      </w:r>
    </w:p>
    <w:p w:rsidR="007B45C4" w:rsidRDefault="007B45C4" w:rsidP="007B45C4">
      <w:pPr>
        <w:jc w:val="both"/>
        <w:rPr>
          <w:rFonts w:ascii="Calibri" w:hAnsi="Calibri" w:cs="Calibri"/>
          <w:b/>
          <w:bCs/>
          <w:i/>
          <w:iCs/>
          <w:color w:val="767171" w:themeColor="background2" w:themeShade="80"/>
          <w:sz w:val="26"/>
          <w:szCs w:val="26"/>
        </w:rPr>
      </w:pPr>
    </w:p>
    <w:p w:rsidR="007B45C4" w:rsidRDefault="007B45C4" w:rsidP="007B45C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7B45C4" w:rsidRDefault="007B45C4" w:rsidP="007B45C4">
      <w:pPr>
        <w:jc w:val="both"/>
        <w:rPr>
          <w:rFonts w:ascii="Calibri" w:hAnsi="Calibri" w:cs="Calibri"/>
          <w:b/>
          <w:bCs/>
          <w:i/>
          <w:iCs/>
          <w:color w:val="767171" w:themeColor="background2" w:themeShade="80"/>
          <w:sz w:val="26"/>
          <w:szCs w:val="26"/>
        </w:rPr>
      </w:pPr>
    </w:p>
    <w:p w:rsidR="007B45C4" w:rsidRDefault="007B45C4" w:rsidP="007B45C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conductor y no a la persona moral, y que el número económico es diverso al que señala el actor, que por todo ello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 . . . . . . . . . . . . . . . . . . . . . . . </w:t>
      </w:r>
    </w:p>
    <w:p w:rsidR="007B45C4" w:rsidRDefault="007B45C4" w:rsidP="007B45C4">
      <w:pPr>
        <w:pStyle w:val="Sangradetextonormal"/>
        <w:ind w:left="0" w:firstLine="708"/>
        <w:jc w:val="both"/>
        <w:rPr>
          <w:rFonts w:ascii="Calibri" w:hAnsi="Calibri" w:cs="Calibri"/>
          <w:bCs/>
          <w:iCs/>
          <w:color w:val="767171" w:themeColor="background2" w:themeShade="80"/>
          <w:sz w:val="20"/>
          <w:szCs w:val="20"/>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 xml:space="preserve">286846103 (dos-ocho-seis-ocho-cuatro-seis-uno-cero-tres) del autobús marca </w:t>
      </w:r>
      <w:proofErr w:type="spellStart"/>
      <w:r>
        <w:rPr>
          <w:rFonts w:ascii="Calibri" w:hAnsi="Calibri" w:cs="Calibri"/>
          <w:bCs/>
          <w:iCs/>
          <w:color w:val="7F7F7F" w:themeColor="text1" w:themeTint="80"/>
          <w:sz w:val="26"/>
          <w:szCs w:val="26"/>
        </w:rPr>
        <w:t>Freight</w:t>
      </w:r>
      <w:proofErr w:type="spellEnd"/>
      <w:r>
        <w:rPr>
          <w:rFonts w:ascii="Calibri" w:hAnsi="Calibri" w:cs="Calibri"/>
          <w:bCs/>
          <w:iCs/>
          <w:color w:val="7F7F7F" w:themeColor="text1" w:themeTint="80"/>
          <w:sz w:val="26"/>
          <w:szCs w:val="26"/>
        </w:rPr>
        <w:t xml:space="preserve"> </w:t>
      </w:r>
      <w:proofErr w:type="spellStart"/>
      <w:r>
        <w:rPr>
          <w:rFonts w:ascii="Calibri" w:hAnsi="Calibri" w:cs="Calibri"/>
          <w:bCs/>
          <w:iCs/>
          <w:color w:val="7F7F7F" w:themeColor="text1" w:themeTint="80"/>
          <w:sz w:val="26"/>
          <w:szCs w:val="26"/>
        </w:rPr>
        <w:t>Liner</w:t>
      </w:r>
      <w:proofErr w:type="spellEnd"/>
      <w:r>
        <w:rPr>
          <w:rFonts w:ascii="Calibri" w:hAnsi="Calibri" w:cs="Calibri"/>
          <w:bCs/>
          <w:iCs/>
          <w:color w:val="7F7F7F" w:themeColor="text1" w:themeTint="80"/>
          <w:sz w:val="26"/>
          <w:szCs w:val="26"/>
        </w:rPr>
        <w:t>, tipo ómnibus, modelo 2008 dos mil ocho con placas número 742203-D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7B45C4" w:rsidRDefault="007B45C4" w:rsidP="007B45C4">
      <w:pPr>
        <w:pStyle w:val="Sangradetextonormal"/>
        <w:ind w:left="0" w:firstLine="708"/>
        <w:jc w:val="both"/>
        <w:rPr>
          <w:rFonts w:ascii="Calibri" w:hAnsi="Calibri" w:cs="Calibri"/>
          <w:bCs/>
          <w:iCs/>
          <w:color w:val="7F7F7F" w:themeColor="text1" w:themeTint="80"/>
          <w:sz w:val="26"/>
          <w:szCs w:val="26"/>
        </w:rPr>
      </w:pPr>
    </w:p>
    <w:p w:rsidR="007B45C4" w:rsidRDefault="007B45C4" w:rsidP="007B45C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w:t>
      </w:r>
      <w:r>
        <w:rPr>
          <w:rFonts w:ascii="Calibri" w:hAnsi="Calibri" w:cs="Calibri"/>
          <w:bCs/>
          <w:iCs/>
          <w:color w:val="767171" w:themeColor="background2" w:themeShade="80"/>
          <w:sz w:val="26"/>
          <w:szCs w:val="26"/>
        </w:rPr>
        <w:t xml:space="preserve">resulta procedente, pues es evidente que es un acto administrativo que conlleva a un acto de molestia ocasionado por una autoridad a un particular y tan es así, que </w:t>
      </w:r>
      <w:r>
        <w:rPr>
          <w:rFonts w:ascii="Calibri" w:hAnsi="Calibri" w:cs="Calibri"/>
          <w:bCs/>
          <w:iCs/>
          <w:color w:val="7F7F7F" w:themeColor="text1" w:themeTint="80"/>
          <w:sz w:val="26"/>
          <w:szCs w:val="26"/>
        </w:rPr>
        <w:t xml:space="preserve">se ven afectados  los  intereses  de  la  actora tal y </w:t>
      </w:r>
    </w:p>
    <w:p w:rsidR="007B45C4" w:rsidRDefault="007B45C4" w:rsidP="007B45C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0174/2doJAM/2017-JN</w:t>
      </w:r>
    </w:p>
    <w:p w:rsidR="007B45C4" w:rsidRDefault="007B45C4" w:rsidP="007B45C4">
      <w:pPr>
        <w:pStyle w:val="Sangradetextonormal"/>
        <w:ind w:left="0"/>
        <w:jc w:val="both"/>
        <w:rPr>
          <w:rFonts w:ascii="Calibri" w:hAnsi="Calibri" w:cs="Calibri"/>
          <w:bCs/>
          <w:iCs/>
          <w:color w:val="7F7F7F" w:themeColor="text1" w:themeTint="80"/>
          <w:sz w:val="26"/>
          <w:szCs w:val="26"/>
        </w:rPr>
      </w:pPr>
    </w:p>
    <w:p w:rsidR="007B45C4" w:rsidRDefault="007B45C4" w:rsidP="007B45C4">
      <w:pPr>
        <w:pStyle w:val="Sangradetextonormal"/>
        <w:ind w:left="0"/>
        <w:jc w:val="both"/>
        <w:rPr>
          <w:rFonts w:ascii="Calibri" w:hAnsi="Calibri" w:cs="Calibri"/>
          <w:color w:val="767171" w:themeColor="background2" w:themeShade="80"/>
          <w:sz w:val="26"/>
          <w:szCs w:val="26"/>
        </w:rPr>
      </w:pPr>
      <w:proofErr w:type="gramStart"/>
      <w:r>
        <w:rPr>
          <w:rFonts w:ascii="Calibri" w:hAnsi="Calibri" w:cs="Calibri"/>
          <w:bCs/>
          <w:iCs/>
          <w:color w:val="7F7F7F" w:themeColor="text1" w:themeTint="80"/>
          <w:sz w:val="26"/>
          <w:szCs w:val="26"/>
        </w:rPr>
        <w:t>como</w:t>
      </w:r>
      <w:proofErr w:type="gramEnd"/>
      <w:r>
        <w:rPr>
          <w:rFonts w:ascii="Calibri" w:hAnsi="Calibri" w:cs="Calibri"/>
          <w:bCs/>
          <w:iCs/>
          <w:color w:val="7F7F7F" w:themeColor="text1" w:themeTint="80"/>
          <w:sz w:val="26"/>
          <w:szCs w:val="26"/>
        </w:rPr>
        <w:t xml:space="preserve">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7B45C4" w:rsidRDefault="007B45C4" w:rsidP="007B45C4">
      <w:pPr>
        <w:pStyle w:val="Sangradetextonormal"/>
        <w:ind w:left="0" w:firstLine="708"/>
        <w:jc w:val="both"/>
        <w:rPr>
          <w:rFonts w:ascii="Calibri" w:hAnsi="Calibri" w:cs="Calibri"/>
          <w:bCs/>
          <w:iCs/>
          <w:color w:val="7F7F7F" w:themeColor="text1" w:themeTint="80"/>
          <w:sz w:val="26"/>
          <w:szCs w:val="26"/>
        </w:rPr>
      </w:pPr>
    </w:p>
    <w:p w:rsidR="007B45C4" w:rsidRDefault="007B45C4" w:rsidP="007B45C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lastRenderedPageBreak/>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7B45C4" w:rsidRDefault="007B45C4" w:rsidP="007B45C4">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B45C4" w:rsidRDefault="007B45C4" w:rsidP="007B45C4">
      <w:pPr>
        <w:ind w:firstLine="708"/>
        <w:jc w:val="both"/>
        <w:rPr>
          <w:rFonts w:ascii="Calibri" w:hAnsi="Calibri" w:cs="Calibri"/>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31 treinta y uno de diciembre del año 2016 dos mil dieciséis,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360003 (tres-seis-cero-cero-cero-tres), en la que señaló como concepto de la infracción: </w:t>
      </w:r>
      <w:r>
        <w:rPr>
          <w:rFonts w:ascii="Calibri" w:hAnsi="Calibri" w:cs="Calibri"/>
          <w:i/>
          <w:color w:val="767171" w:themeColor="background2" w:themeShade="80"/>
          <w:sz w:val="26"/>
          <w:szCs w:val="26"/>
        </w:rPr>
        <w:t>“Por no cumplir con los  horarios, rutas, itinerarios y frecuencias autorizadas en la prestación del servicio. (…aforando la ruta A 65 Ramal….percatándome de la pérdida del despacho número #2 con horario de salida a las 05:54 horas...”</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“Nombre: *****. 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s="Calibri"/>
          <w:bCs/>
          <w:iCs/>
          <w:color w:val="767171" w:themeColor="background2" w:themeShade="80"/>
          <w:sz w:val="26"/>
          <w:szCs w:val="26"/>
        </w:rPr>
        <w:t xml:space="preserve">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w:t>
      </w:r>
      <w:r>
        <w:rPr>
          <w:rFonts w:ascii="Calibri" w:hAnsi="Calibri"/>
          <w:color w:val="767171" w:themeColor="background2" w:themeShade="80"/>
          <w:sz w:val="26"/>
          <w:szCs w:val="26"/>
        </w:rPr>
        <w:t xml:space="preserve"> . . . . . . . . . . . . . . . . . . . . . . . . . . . . . . . . . </w:t>
      </w:r>
    </w:p>
    <w:p w:rsidR="007B45C4" w:rsidRDefault="007B45C4" w:rsidP="007B45C4">
      <w:pPr>
        <w:pStyle w:val="Textoindependiente"/>
        <w:tabs>
          <w:tab w:val="left" w:pos="3594"/>
        </w:tabs>
        <w:rPr>
          <w:rFonts w:ascii="Calibri" w:hAnsi="Calibri" w:cs="Calibri"/>
          <w:color w:val="767171" w:themeColor="background2" w:themeShade="80"/>
          <w:sz w:val="26"/>
          <w:szCs w:val="26"/>
          <w:lang w:val="es-ES"/>
        </w:rPr>
      </w:pPr>
    </w:p>
    <w:p w:rsidR="007B45C4" w:rsidRDefault="007B45C4" w:rsidP="007B45C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7B45C4" w:rsidRDefault="007B45C4" w:rsidP="007B45C4">
      <w:pPr>
        <w:pStyle w:val="Textoindependiente"/>
        <w:tabs>
          <w:tab w:val="left" w:pos="3594"/>
        </w:tabs>
        <w:rPr>
          <w:rFonts w:ascii="Calibri" w:hAnsi="Calibri" w:cs="Calibri"/>
          <w:iCs/>
          <w:color w:val="767171" w:themeColor="background2" w:themeShade="80"/>
          <w:sz w:val="26"/>
          <w:szCs w:val="26"/>
        </w:rPr>
      </w:pPr>
    </w:p>
    <w:p w:rsidR="007B45C4" w:rsidRDefault="007B45C4" w:rsidP="007B45C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7B45C4" w:rsidRDefault="007B45C4" w:rsidP="007B45C4">
      <w:pPr>
        <w:pStyle w:val="Textoindependiente"/>
        <w:tabs>
          <w:tab w:val="left" w:pos="3594"/>
        </w:tabs>
        <w:rPr>
          <w:rFonts w:ascii="Calibri" w:hAnsi="Calibri" w:cs="Calibri"/>
          <w:iCs/>
          <w:color w:val="767171" w:themeColor="background2" w:themeShade="80"/>
          <w:sz w:val="26"/>
          <w:szCs w:val="26"/>
        </w:rPr>
      </w:pPr>
    </w:p>
    <w:p w:rsidR="007B45C4" w:rsidRDefault="007B45C4" w:rsidP="007B45C4">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360003 (tres-seis-cero-cero-cero-tres), de fecha 31 treinta y uno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w:t>
      </w:r>
    </w:p>
    <w:p w:rsidR="007B45C4" w:rsidRDefault="007B45C4" w:rsidP="007B45C4">
      <w:pPr>
        <w:jc w:val="both"/>
        <w:rPr>
          <w:color w:val="767171" w:themeColor="background2" w:themeShade="80"/>
          <w:sz w:val="22"/>
        </w:rPr>
      </w:pPr>
    </w:p>
    <w:p w:rsidR="007B45C4" w:rsidRDefault="007B45C4" w:rsidP="007B45C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w:t>
      </w:r>
      <w:r>
        <w:rPr>
          <w:rFonts w:ascii="Calibri" w:hAnsi="Calibri"/>
          <w:color w:val="767171" w:themeColor="background2" w:themeShade="80"/>
          <w:sz w:val="26"/>
        </w:rPr>
        <w:lastRenderedPageBreak/>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B45C4" w:rsidRDefault="007B45C4" w:rsidP="007B45C4">
      <w:pPr>
        <w:ind w:firstLine="708"/>
        <w:jc w:val="both"/>
        <w:rPr>
          <w:color w:val="767171" w:themeColor="background2" w:themeShade="80"/>
          <w:lang w:val="es-MX"/>
        </w:rPr>
      </w:pPr>
    </w:p>
    <w:p w:rsidR="007B45C4" w:rsidRDefault="007B45C4" w:rsidP="007B45C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B45C4" w:rsidRDefault="007B45C4" w:rsidP="007B45C4">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7B45C4" w:rsidRDefault="007B45C4" w:rsidP="007B45C4">
      <w:pPr>
        <w:jc w:val="both"/>
        <w:rPr>
          <w:rFonts w:ascii="Calibri" w:hAnsi="Calibri" w:cs="Calibri"/>
          <w:iCs/>
          <w:color w:val="AEAAAA" w:themeColor="background2" w:themeShade="BF"/>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7B45C4" w:rsidRDefault="007B45C4" w:rsidP="007B45C4">
      <w:pPr>
        <w:jc w:val="both"/>
        <w:rPr>
          <w:rFonts w:ascii="Calibri" w:hAnsi="Calibri" w:cs="Calibri"/>
          <w:bCs/>
          <w:color w:val="AEAAAA" w:themeColor="background2" w:themeShade="BF"/>
          <w:sz w:val="26"/>
          <w:szCs w:val="26"/>
        </w:rPr>
      </w:pPr>
    </w:p>
    <w:p w:rsidR="007B45C4" w:rsidRDefault="007B45C4" w:rsidP="007B45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Pr>
          <w:rFonts w:ascii="Calibri" w:hAnsi="Calibri" w:cs="Calibri"/>
          <w:bCs/>
          <w:color w:val="767171" w:themeColor="background2" w:themeShade="80"/>
          <w:sz w:val="26"/>
          <w:szCs w:val="26"/>
        </w:rPr>
        <w:lastRenderedPageBreak/>
        <w:t xml:space="preserve">número </w:t>
      </w:r>
      <w:r>
        <w:rPr>
          <w:rFonts w:ascii="Calibri" w:hAnsi="Calibri" w:cs="Calibri"/>
          <w:color w:val="767171" w:themeColor="background2" w:themeShade="80"/>
          <w:sz w:val="26"/>
          <w:szCs w:val="26"/>
        </w:rPr>
        <w:t xml:space="preserve">360003 (tres-seis-cero-cero-cero-tres), de fecha 31 treinta y uno de diciembre del año 2016 dos mil dieciséis,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w:t>
      </w:r>
    </w:p>
    <w:p w:rsidR="007B45C4" w:rsidRDefault="007B45C4" w:rsidP="007B45C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0174/2doJAM/2017-JN</w:t>
      </w:r>
    </w:p>
    <w:p w:rsidR="007B45C4" w:rsidRDefault="007B45C4" w:rsidP="007B45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rPr>
      </w:pPr>
    </w:p>
    <w:p w:rsidR="007B45C4" w:rsidRDefault="007B45C4" w:rsidP="007B45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Theme="minorHAnsi" w:hAnsiTheme="minorHAnsi" w:cs="Arial"/>
          <w:i/>
          <w:color w:val="767171" w:themeColor="background2" w:themeShade="80"/>
          <w:sz w:val="26"/>
          <w:szCs w:val="26"/>
          <w:lang w:val="es-MX"/>
        </w:rPr>
        <w:t xml:space="preserve"> </w:t>
      </w:r>
      <w:proofErr w:type="gramStart"/>
      <w:r>
        <w:rPr>
          <w:rFonts w:asciiTheme="minorHAnsi" w:hAnsiTheme="minorHAnsi" w:cs="Arial"/>
          <w:i/>
          <w:color w:val="767171" w:themeColor="background2" w:themeShade="80"/>
          <w:sz w:val="26"/>
          <w:szCs w:val="26"/>
          <w:lang w:val="es-MX"/>
        </w:rPr>
        <w:t>obligaciones</w:t>
      </w:r>
      <w:proofErr w:type="gramEnd"/>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7B45C4" w:rsidRDefault="007B45C4" w:rsidP="007B45C4">
      <w:pPr>
        <w:jc w:val="both"/>
        <w:rPr>
          <w:rFonts w:ascii="Calibri" w:hAnsi="Calibri" w:cs="Calibri"/>
          <w:bCs/>
          <w:color w:val="767171" w:themeColor="background2" w:themeShade="80"/>
          <w:sz w:val="26"/>
          <w:szCs w:val="26"/>
        </w:rPr>
      </w:pPr>
    </w:p>
    <w:p w:rsidR="007B45C4" w:rsidRDefault="007B45C4" w:rsidP="007B45C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“aforando”, “ramal” y </w:t>
      </w:r>
      <w:r>
        <w:rPr>
          <w:rFonts w:ascii="Calibri" w:hAnsi="Calibri" w:cs="Calibri"/>
          <w:bCs/>
          <w:i/>
          <w:color w:val="767171" w:themeColor="background2" w:themeShade="80"/>
          <w:sz w:val="26"/>
          <w:szCs w:val="26"/>
        </w:rPr>
        <w:t xml:space="preserve">“despacho”,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w:t>
      </w:r>
    </w:p>
    <w:p w:rsidR="007B45C4" w:rsidRDefault="007B45C4" w:rsidP="007B45C4">
      <w:pPr>
        <w:ind w:firstLine="708"/>
        <w:jc w:val="both"/>
        <w:rPr>
          <w:rFonts w:ascii="Calibri" w:hAnsi="Calibri"/>
          <w:color w:val="7F7F7F" w:themeColor="text1" w:themeTint="80"/>
          <w:sz w:val="26"/>
          <w:szCs w:val="26"/>
        </w:rPr>
      </w:pPr>
    </w:p>
    <w:p w:rsidR="007B45C4" w:rsidRDefault="007B45C4" w:rsidP="007B45C4">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olor w:val="767171" w:themeColor="background2" w:themeShade="80"/>
          <w:sz w:val="26"/>
          <w:szCs w:val="26"/>
        </w:rPr>
        <w:t xml:space="preserve">. . . . . . . . . . . . . </w:t>
      </w:r>
    </w:p>
    <w:p w:rsidR="007B45C4" w:rsidRDefault="007B45C4" w:rsidP="007B45C4">
      <w:pPr>
        <w:ind w:firstLine="708"/>
        <w:jc w:val="both"/>
        <w:rPr>
          <w:rFonts w:ascii="Calibri" w:hAnsi="Calibri" w:cs="Calibri"/>
          <w:bCs/>
          <w:color w:val="767171" w:themeColor="background2" w:themeShade="80"/>
          <w:sz w:val="26"/>
          <w:szCs w:val="26"/>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360003</w:t>
      </w:r>
      <w:r>
        <w:rPr>
          <w:rFonts w:ascii="Calibri" w:hAnsi="Calibri" w:cs="Calibri"/>
          <w:color w:val="767171" w:themeColor="background2" w:themeShade="80"/>
          <w:sz w:val="26"/>
          <w:szCs w:val="26"/>
        </w:rPr>
        <w:t xml:space="preserve"> (tres-seis-cero-cero-cero-tres), de fecha </w:t>
      </w:r>
      <w:r>
        <w:rPr>
          <w:rFonts w:ascii="Calibri" w:hAnsi="Calibri" w:cs="Calibri"/>
          <w:b/>
          <w:color w:val="767171" w:themeColor="background2" w:themeShade="80"/>
          <w:sz w:val="26"/>
          <w:szCs w:val="26"/>
        </w:rPr>
        <w:t>31</w:t>
      </w:r>
      <w:r>
        <w:rPr>
          <w:rFonts w:ascii="Calibri" w:hAnsi="Calibri" w:cs="Calibri"/>
          <w:color w:val="767171" w:themeColor="background2" w:themeShade="80"/>
          <w:sz w:val="26"/>
          <w:szCs w:val="26"/>
        </w:rPr>
        <w:t xml:space="preserve"> treinta y uno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p>
    <w:p w:rsidR="007B45C4" w:rsidRDefault="007B45C4" w:rsidP="007B45C4">
      <w:pPr>
        <w:jc w:val="both"/>
        <w:rPr>
          <w:rFonts w:ascii="Calibri" w:hAnsi="Calibri" w:cs="Calibri"/>
          <w:color w:val="767171" w:themeColor="background2" w:themeShade="80"/>
          <w:sz w:val="26"/>
          <w:szCs w:val="26"/>
        </w:rPr>
      </w:pPr>
    </w:p>
    <w:p w:rsidR="007B45C4" w:rsidRDefault="007B45C4" w:rsidP="007B45C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B45C4" w:rsidRDefault="007B45C4" w:rsidP="007B45C4">
      <w:pPr>
        <w:pStyle w:val="Textoindependiente"/>
        <w:rPr>
          <w:rFonts w:ascii="Calibri" w:hAnsi="Calibri" w:cs="Arial"/>
          <w:color w:val="767171" w:themeColor="background2" w:themeShade="80"/>
          <w:sz w:val="20"/>
          <w:szCs w:val="27"/>
          <w:lang w:val="es-ES"/>
        </w:rPr>
      </w:pPr>
    </w:p>
    <w:p w:rsidR="007B45C4" w:rsidRDefault="007B45C4" w:rsidP="007B45C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7B45C4" w:rsidRDefault="007B45C4" w:rsidP="007B45C4">
      <w:pPr>
        <w:pStyle w:val="Textoindependiente"/>
        <w:rPr>
          <w:rFonts w:ascii="Calibri" w:hAnsi="Calibri"/>
          <w:b/>
          <w:bCs/>
          <w:i/>
          <w:iCs/>
          <w:color w:val="767171" w:themeColor="background2" w:themeShade="80"/>
          <w:sz w:val="26"/>
          <w:szCs w:val="27"/>
        </w:rPr>
      </w:pPr>
    </w:p>
    <w:p w:rsidR="007B45C4" w:rsidRDefault="007B45C4" w:rsidP="007B45C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7B45C4" w:rsidRDefault="007B45C4" w:rsidP="007B45C4">
      <w:pPr>
        <w:pStyle w:val="Textoindependiente"/>
        <w:ind w:firstLine="708"/>
        <w:rPr>
          <w:rFonts w:ascii="Calibri" w:hAnsi="Calibri"/>
          <w:b/>
          <w:i/>
          <w:color w:val="767171" w:themeColor="background2" w:themeShade="80"/>
          <w:sz w:val="26"/>
        </w:rPr>
      </w:pPr>
    </w:p>
    <w:p w:rsidR="007B45C4" w:rsidRDefault="007B45C4" w:rsidP="007B45C4">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p>
    <w:p w:rsidR="007B45C4" w:rsidRDefault="007B45C4" w:rsidP="007B45C4">
      <w:pPr>
        <w:pStyle w:val="Textoindependiente"/>
        <w:ind w:firstLine="708"/>
        <w:rPr>
          <w:rFonts w:ascii="Calibri" w:hAnsi="Calibri" w:cs="Arial"/>
          <w:color w:val="767171" w:themeColor="background2" w:themeShade="80"/>
          <w:sz w:val="26"/>
          <w:szCs w:val="27"/>
        </w:rPr>
      </w:pPr>
    </w:p>
    <w:p w:rsidR="007B45C4" w:rsidRDefault="007B45C4" w:rsidP="007B45C4">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 . . . . . . . . . . . . . . . . . . . . . . . . . . . . . . . . . . . . . . . . . . . . </w:t>
      </w:r>
    </w:p>
    <w:p w:rsidR="007B45C4" w:rsidRDefault="007B45C4" w:rsidP="007B45C4">
      <w:pPr>
        <w:pStyle w:val="Textoindependiente"/>
        <w:ind w:firstLine="708"/>
        <w:rPr>
          <w:rFonts w:ascii="Calibri" w:hAnsi="Calibri"/>
          <w:color w:val="767171" w:themeColor="background2" w:themeShade="80"/>
          <w:sz w:val="20"/>
          <w:szCs w:val="20"/>
          <w:lang w:val="es-ES"/>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7B45C4" w:rsidRDefault="007B45C4" w:rsidP="007B45C4">
      <w:pPr>
        <w:pStyle w:val="Textoindependiente"/>
        <w:ind w:firstLine="708"/>
        <w:rPr>
          <w:rFonts w:ascii="Calibri" w:hAnsi="Calibri" w:cs="Calibri"/>
          <w:color w:val="767171" w:themeColor="background2" w:themeShade="80"/>
          <w:sz w:val="20"/>
          <w:szCs w:val="20"/>
        </w:rPr>
      </w:pPr>
    </w:p>
    <w:p w:rsidR="007B45C4" w:rsidRDefault="007B45C4" w:rsidP="007B45C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7B45C4" w:rsidRDefault="007B45C4" w:rsidP="007B45C4">
      <w:pPr>
        <w:pStyle w:val="Textoindependiente"/>
        <w:rPr>
          <w:rFonts w:ascii="Calibri" w:hAnsi="Calibri" w:cs="Calibri"/>
          <w:color w:val="767171" w:themeColor="background2" w:themeShade="80"/>
          <w:sz w:val="20"/>
          <w:szCs w:val="20"/>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7B45C4" w:rsidRDefault="007B45C4" w:rsidP="007B45C4">
      <w:pPr>
        <w:pStyle w:val="Textoindependiente"/>
        <w:ind w:firstLine="708"/>
        <w:rPr>
          <w:rFonts w:ascii="Calibri" w:hAnsi="Calibri" w:cs="Calibri"/>
          <w:color w:val="767171" w:themeColor="background2" w:themeShade="80"/>
          <w:sz w:val="20"/>
          <w:szCs w:val="20"/>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7B45C4" w:rsidRDefault="007B45C4" w:rsidP="007B45C4">
      <w:pPr>
        <w:pStyle w:val="Textoindependiente"/>
        <w:ind w:firstLine="708"/>
        <w:rPr>
          <w:rFonts w:ascii="Calibri" w:hAnsi="Calibri" w:cs="Calibri"/>
          <w:bCs/>
          <w:iCs/>
          <w:color w:val="767171" w:themeColor="background2" w:themeShade="80"/>
          <w:sz w:val="20"/>
          <w:szCs w:val="20"/>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360003 (tres-seis-cero-cero-cero-tres),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31</w:t>
      </w:r>
      <w:r>
        <w:rPr>
          <w:rFonts w:ascii="Calibri" w:hAnsi="Calibri" w:cs="Calibri"/>
          <w:color w:val="767171" w:themeColor="background2" w:themeShade="80"/>
          <w:sz w:val="26"/>
          <w:szCs w:val="26"/>
        </w:rPr>
        <w:t xml:space="preserve"> treinta y uno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7B45C4" w:rsidRDefault="007B45C4" w:rsidP="007B45C4">
      <w:pPr>
        <w:ind w:firstLine="708"/>
        <w:jc w:val="both"/>
        <w:rPr>
          <w:rFonts w:ascii="Calibri" w:hAnsi="Calibri" w:cs="Calibri"/>
          <w:b/>
          <w:bCs/>
          <w:i/>
          <w:iCs/>
          <w:color w:val="767171" w:themeColor="background2" w:themeShade="80"/>
          <w:sz w:val="20"/>
          <w:szCs w:val="20"/>
        </w:rPr>
      </w:pPr>
    </w:p>
    <w:p w:rsidR="007B45C4" w:rsidRDefault="007B45C4" w:rsidP="007B45C4">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a lo argumentado en el considerando Noveno de esta misma resolución . . . . . . . . . . . .</w:t>
      </w:r>
      <w:r>
        <w:rPr>
          <w:rFonts w:ascii="Calibri" w:hAnsi="Calibri"/>
          <w:color w:val="767171" w:themeColor="background2" w:themeShade="80"/>
          <w:sz w:val="26"/>
          <w:szCs w:val="26"/>
        </w:rPr>
        <w:t xml:space="preserve"> . . . . . . . . . . . . . . . . . . . . . . . . . . . . . . . . . . . . . . . . . . . . . . . . </w:t>
      </w:r>
    </w:p>
    <w:p w:rsidR="007B45C4" w:rsidRDefault="007B45C4" w:rsidP="007B45C4">
      <w:pPr>
        <w:ind w:firstLine="708"/>
        <w:jc w:val="both"/>
        <w:rPr>
          <w:rFonts w:ascii="Calibri" w:hAnsi="Calibri" w:cs="Calibri"/>
          <w:b/>
          <w:color w:val="767171" w:themeColor="background2" w:themeShade="80"/>
          <w:sz w:val="20"/>
          <w:szCs w:val="20"/>
        </w:rPr>
      </w:pPr>
    </w:p>
    <w:p w:rsidR="007B45C4" w:rsidRDefault="007B45C4" w:rsidP="007B45C4">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p>
    <w:p w:rsidR="007B45C4" w:rsidRDefault="007B45C4" w:rsidP="007B45C4">
      <w:pPr>
        <w:jc w:val="both"/>
        <w:rPr>
          <w:rFonts w:ascii="Calibri" w:hAnsi="Calibri" w:cs="Calibri"/>
          <w:color w:val="767171" w:themeColor="background2" w:themeShade="80"/>
          <w:sz w:val="26"/>
          <w:szCs w:val="26"/>
        </w:rPr>
      </w:pPr>
    </w:p>
    <w:p w:rsidR="007B45C4" w:rsidRDefault="007B45C4" w:rsidP="007B45C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0174/2doJAM/2017-JN</w:t>
      </w:r>
    </w:p>
    <w:p w:rsidR="007B45C4" w:rsidRDefault="007B45C4" w:rsidP="007B45C4">
      <w:pPr>
        <w:jc w:val="both"/>
        <w:rPr>
          <w:rFonts w:ascii="Calibri" w:hAnsi="Calibri" w:cs="Calibri"/>
          <w:color w:val="767171" w:themeColor="background2" w:themeShade="80"/>
          <w:sz w:val="26"/>
          <w:szCs w:val="26"/>
        </w:rPr>
      </w:pPr>
    </w:p>
    <w:p w:rsidR="007B45C4" w:rsidRDefault="007B45C4" w:rsidP="007B45C4">
      <w:pPr>
        <w:jc w:val="both"/>
        <w:rPr>
          <w:rFonts w:ascii="Calibri" w:hAnsi="Calibri" w:cs="Calibri"/>
          <w:b/>
          <w:bCs/>
          <w:i/>
          <w:iCs/>
          <w:color w:val="767171" w:themeColor="background2" w:themeShade="80"/>
          <w:sz w:val="26"/>
          <w:szCs w:val="26"/>
        </w:rPr>
      </w:pPr>
      <w:proofErr w:type="gramStart"/>
      <w:r>
        <w:rPr>
          <w:rFonts w:ascii="Calibri" w:hAnsi="Calibri" w:cs="Calibri"/>
          <w:b/>
          <w:color w:val="767171" w:themeColor="background2" w:themeShade="80"/>
          <w:sz w:val="26"/>
          <w:szCs w:val="26"/>
        </w:rPr>
        <w:t>informar</w:t>
      </w:r>
      <w:proofErr w:type="gramEnd"/>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7B45C4" w:rsidRDefault="007B45C4" w:rsidP="007B45C4">
      <w:pPr>
        <w:pStyle w:val="Textoindependiente"/>
        <w:ind w:firstLine="708"/>
        <w:rPr>
          <w:rFonts w:ascii="Calibri" w:hAnsi="Calibri" w:cs="Calibri"/>
          <w:color w:val="767171" w:themeColor="background2" w:themeShade="80"/>
          <w:sz w:val="26"/>
          <w:szCs w:val="26"/>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7B45C4" w:rsidRDefault="007B45C4" w:rsidP="007B45C4">
      <w:pPr>
        <w:pStyle w:val="Textoindependiente"/>
        <w:rPr>
          <w:rFonts w:ascii="Calibri" w:hAnsi="Calibri" w:cs="Calibri"/>
          <w:color w:val="767171" w:themeColor="background2" w:themeShade="80"/>
          <w:sz w:val="20"/>
          <w:szCs w:val="20"/>
        </w:rPr>
      </w:pPr>
    </w:p>
    <w:p w:rsidR="007B45C4" w:rsidRDefault="007B45C4" w:rsidP="007B45C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7B45C4" w:rsidRDefault="007B45C4" w:rsidP="007B45C4">
      <w:pPr>
        <w:pStyle w:val="Textoindependiente"/>
        <w:rPr>
          <w:rFonts w:ascii="Calibri" w:hAnsi="Calibri" w:cs="Calibri"/>
          <w:color w:val="767171" w:themeColor="background2" w:themeShade="80"/>
          <w:sz w:val="20"/>
          <w:szCs w:val="20"/>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7B45C4" w:rsidRDefault="007B45C4" w:rsidP="007B45C4">
      <w:pPr>
        <w:pStyle w:val="Textoindependiente"/>
        <w:ind w:firstLine="708"/>
        <w:rPr>
          <w:rFonts w:ascii="Calibri" w:hAnsi="Calibri" w:cs="Calibri"/>
          <w:color w:val="767171" w:themeColor="background2" w:themeShade="80"/>
          <w:sz w:val="26"/>
          <w:szCs w:val="26"/>
        </w:rPr>
      </w:pPr>
    </w:p>
    <w:p w:rsidR="007B45C4" w:rsidRDefault="007B45C4" w:rsidP="007B45C4">
      <w:pPr>
        <w:pStyle w:val="Textoindependiente"/>
        <w:ind w:firstLine="708"/>
        <w:rPr>
          <w:rFonts w:ascii="Calibri" w:hAnsi="Calibri" w:cs="Calibri"/>
          <w:color w:val="767171" w:themeColor="background2" w:themeShade="80"/>
          <w:sz w:val="26"/>
          <w:szCs w:val="26"/>
        </w:rPr>
      </w:pPr>
    </w:p>
    <w:p w:rsidR="007B45C4" w:rsidRDefault="007B45C4" w:rsidP="007B45C4">
      <w:pPr>
        <w:pStyle w:val="Textoindependiente"/>
        <w:ind w:firstLine="708"/>
        <w:rPr>
          <w:rFonts w:ascii="Calibri" w:hAnsi="Calibri" w:cs="Calibri"/>
          <w:color w:val="767171" w:themeColor="background2" w:themeShade="80"/>
          <w:sz w:val="26"/>
          <w:szCs w:val="26"/>
        </w:rPr>
      </w:pPr>
      <w:r>
        <w:rPr>
          <w:rFonts w:asciiTheme="minorHAnsi" w:hAnsiTheme="minorHAnsi"/>
          <w:b/>
          <w:iCs/>
          <w:color w:val="767171" w:themeColor="background2" w:themeShade="80"/>
        </w:rPr>
        <w:t xml:space="preserve">LA PRESENTE FOJA FORMA PARTE DE LA SENTENCIA DICTADA EL DÍA 01 DE AGOSTO DEL AÑO 2017 DOS MIL DIECISIETE, EN EL PROCESO ADMINISTRATIVO CON NÚMERO DE EXPEDIENTE </w:t>
      </w:r>
      <w:r>
        <w:rPr>
          <w:rFonts w:ascii="Calibri" w:hAnsi="Calibri" w:cs="Calibri"/>
          <w:b/>
          <w:color w:val="767171" w:themeColor="background2" w:themeShade="80"/>
          <w:sz w:val="26"/>
          <w:szCs w:val="26"/>
        </w:rPr>
        <w:t>0174</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r>
        <w:rPr>
          <w:rFonts w:asciiTheme="minorHAnsi" w:hAnsiTheme="minorHAnsi"/>
          <w:b/>
          <w:iCs/>
          <w:color w:val="767171" w:themeColor="background2" w:themeShade="80"/>
        </w:rPr>
        <w:t xml:space="preserve">. . . . . . . . . . . . . . . . . . . . . . . . . . . . . . . </w:t>
      </w:r>
    </w:p>
    <w:p w:rsidR="00B237B6" w:rsidRPr="007B45C4" w:rsidRDefault="00B237B6">
      <w:pPr>
        <w:rPr>
          <w:lang w:val="es-MX"/>
        </w:rPr>
      </w:pPr>
    </w:p>
    <w:sectPr w:rsidR="00B237B6" w:rsidRPr="007B45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C4"/>
    <w:rsid w:val="007B45C4"/>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29C09-A075-4283-8F54-F998679D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5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45C4"/>
    <w:pPr>
      <w:jc w:val="both"/>
    </w:pPr>
    <w:rPr>
      <w:lang w:val="es-MX"/>
    </w:rPr>
  </w:style>
  <w:style w:type="character" w:customStyle="1" w:styleId="TextoindependienteCar">
    <w:name w:val="Texto independiente Car"/>
    <w:basedOn w:val="Fuentedeprrafopredeter"/>
    <w:link w:val="Textoindependiente"/>
    <w:rsid w:val="007B45C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7B45C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B45C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3347</Words>
  <Characters>18412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2017-09-01T16:28:00Z</dcterms:created>
  <dcterms:modified xsi:type="dcterms:W3CDTF">2017-09-01T16:29:00Z</dcterms:modified>
</cp:coreProperties>
</file>